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备案号：闽榕械备20230040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福建贝瑞和康基因诊断技术有限公司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91350182MA339DBR0K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福建省福州市长乐区文武砂街道文松路668号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福建省福州市长乐区文武砂街道文松路668号1号楼二层、2号楼B区二层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核酸纯化试剂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产品规格：1 mL；产品编号：R0064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2~8℃保存，有效期为</w:t>
            </w:r>
            <w:r>
              <w:rPr>
                <w:rFonts w:hint="eastAsia" w:ascii="仿宋_GB2312" w:eastAsia="仿宋_GB2312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</w:rPr>
              <w:t>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主要由磁珠（四氧化三铁磁性微球）、清洗液（纯化水）、洗脱液（Tris-HCl）组成。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用于核酸的纯化步骤。其处理后的产物用于临床体外检测使用，产品组成中不含可与样本特异性结合的抗原、抗体、探针等成分。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   </w:t>
            </w: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bookmarkStart w:id="0" w:name="OLE_LINK1"/>
            <w:r>
              <w:rPr>
                <w:rFonts w:hint="eastAsia" w:ascii="仿宋_GB2312" w:eastAsia="仿宋_GB2312"/>
              </w:rPr>
              <w:t>202</w:t>
            </w:r>
            <w:r>
              <w:rPr>
                <w:rFonts w:hint="eastAsia" w:ascii="仿宋_GB2312" w:eastAsia="仿宋_GB231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</w:rPr>
              <w:t>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2" w:name="_GoBack"/>
            <w:r>
              <w:rPr>
                <w:rFonts w:hint="eastAsia" w:ascii="仿宋_GB2312" w:eastAsia="仿宋_GB2312"/>
              </w:rPr>
              <w:t>2023年6月26日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，</w:t>
            </w:r>
            <w:bookmarkStart w:id="1" w:name="OLE_LINK2"/>
            <w:r>
              <w:rPr>
                <w:rFonts w:hint="eastAsia" w:ascii="仿宋_GB2312" w:hAnsi="Times New Roman" w:eastAsia="仿宋_GB2312" w:cs="Times New Roman"/>
                <w:szCs w:val="21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202</w:t>
            </w:r>
            <w:r>
              <w:rPr>
                <w:rFonts w:hint="eastAsia" w:ascii="仿宋_GB2312" w:eastAsia="仿宋_GB231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</w:rPr>
              <w:t>日</w:t>
            </w:r>
            <w:r>
              <w:rPr>
                <w:rFonts w:hint="eastAsia" w:ascii="仿宋_GB2312" w:eastAsia="仿宋_GB2312"/>
                <w:lang w:val="en-US" w:eastAsia="zh-CN"/>
              </w:rPr>
              <w:t>,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型号规格由“1mL；产品编号：R0064“变更为“产品规格：1mL；产品编号：R0064。“；产品描述(主要组成成分）由“本试剂盒主要由PB磁珠、清洗液、洗脱液组成。PB磁珠的主要组分有：四氧化三铁磁性微球；清洗液的主要成分有：水；洗脱液的主要成分有：Tris-HCl。”变更为“主要由磁珠（四氧化三铁磁性微球）、清洗液（纯化水）、洗脱液（Tris-HCl）组成。” ；预期用途由“用于核酸的纯化步骤。其处理后的产物用于临床体外检测使用。”变更为“用于核酸的纯化步骤。其处理后的产物用于临床体外检测使用，产品组成中不含可与样本特异性结合的抗原、抗体、探针等成分。”；产品有效期由“2~8℃保存，有效期为6个月”变更为“2~8℃保存，有效期为12个月”。</w:t>
            </w:r>
            <w:r>
              <w:rPr>
                <w:rFonts w:hint="eastAsia" w:ascii="仿宋_GB2312" w:hAnsi="Times New Roman" w:eastAsia="仿宋_GB2312" w:cs="Times New Roman"/>
              </w:rPr>
              <w:t>；同时变更技术要求。</w:t>
            </w:r>
            <w:bookmarkEnd w:id="1"/>
          </w:p>
          <w:bookmarkEnd w:id="2"/>
          <w:p>
            <w:pPr>
              <w:spacing w:line="360" w:lineRule="auto"/>
              <w:rPr>
                <w:rFonts w:ascii="仿宋_GB2312" w:eastAsia="仿宋_GB2312"/>
              </w:rPr>
            </w:pPr>
          </w:p>
        </w:tc>
      </w:tr>
    </w:tbl>
    <w:p/>
    <w:sectPr>
      <w:pgSz w:w="11906" w:h="16838"/>
      <w:pgMar w:top="850" w:right="1800" w:bottom="85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6E53"/>
    <w:rsid w:val="000616A2"/>
    <w:rsid w:val="00086E7A"/>
    <w:rsid w:val="00135763"/>
    <w:rsid w:val="0016749A"/>
    <w:rsid w:val="00170593"/>
    <w:rsid w:val="002A79D6"/>
    <w:rsid w:val="002D5177"/>
    <w:rsid w:val="0049086B"/>
    <w:rsid w:val="005607F9"/>
    <w:rsid w:val="005620A5"/>
    <w:rsid w:val="008A12BE"/>
    <w:rsid w:val="008D5631"/>
    <w:rsid w:val="00B96E53"/>
    <w:rsid w:val="00CD414B"/>
    <w:rsid w:val="00E03B58"/>
    <w:rsid w:val="00EB0DD8"/>
    <w:rsid w:val="023B2340"/>
    <w:rsid w:val="03E104D5"/>
    <w:rsid w:val="0A3400ED"/>
    <w:rsid w:val="13F34B5E"/>
    <w:rsid w:val="17C338FF"/>
    <w:rsid w:val="18710303"/>
    <w:rsid w:val="22A55AA5"/>
    <w:rsid w:val="285D24CF"/>
    <w:rsid w:val="299833CD"/>
    <w:rsid w:val="2E046D7D"/>
    <w:rsid w:val="32971E87"/>
    <w:rsid w:val="32C018D6"/>
    <w:rsid w:val="348462DC"/>
    <w:rsid w:val="3BA34195"/>
    <w:rsid w:val="442E39BF"/>
    <w:rsid w:val="44397F00"/>
    <w:rsid w:val="45D67716"/>
    <w:rsid w:val="46A16EDF"/>
    <w:rsid w:val="4C2C6853"/>
    <w:rsid w:val="534A6CBD"/>
    <w:rsid w:val="58833B8F"/>
    <w:rsid w:val="5D1E3A2A"/>
    <w:rsid w:val="5D9E3F57"/>
    <w:rsid w:val="5EBE5395"/>
    <w:rsid w:val="62D031B4"/>
    <w:rsid w:val="6B6613A4"/>
    <w:rsid w:val="6D9E6F29"/>
    <w:rsid w:val="713A6818"/>
    <w:rsid w:val="717F00CB"/>
    <w:rsid w:val="7D657644"/>
    <w:rsid w:val="7D6D3D7D"/>
    <w:rsid w:val="7F36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</Words>
  <Characters>463</Characters>
  <Lines>3</Lines>
  <Paragraphs>1</Paragraphs>
  <TotalTime>95</TotalTime>
  <ScaleCrop>false</ScaleCrop>
  <LinksUpToDate>false</LinksUpToDate>
  <CharactersWithSpaces>543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2022-09-02T02:54:00Z</cp:lastPrinted>
  <dcterms:modified xsi:type="dcterms:W3CDTF">2026-02-10T09:26:04Z</dcterms:modified>
  <dc:title>第一类体外诊断试剂备案信息表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68A65DEEC52149BCBC26EE6FA69C9438</vt:lpwstr>
  </property>
</Properties>
</file>